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3FCF" w14:textId="17A913C9" w:rsidR="0049466F" w:rsidRDefault="0049466F" w:rsidP="0049466F">
      <w:pPr>
        <w:spacing w:after="240"/>
        <w:ind w:firstLine="720"/>
        <w:jc w:val="right"/>
        <w:rPr>
          <w:rFonts w:ascii="Times New Roman" w:hAnsi="Times New Roman" w:cs="Times New Roman"/>
          <w:color w:val="111111"/>
        </w:rPr>
      </w:pPr>
      <w:r>
        <w:rPr>
          <w:rFonts w:ascii="Times New Roman" w:hAnsi="Times New Roman" w:cs="Times New Roman"/>
          <w:color w:val="111111"/>
        </w:rPr>
        <w:t>Savannah Gulick</w:t>
      </w:r>
    </w:p>
    <w:p w14:paraId="267CAA96" w14:textId="6C24C654" w:rsidR="0049466F" w:rsidRDefault="0049466F" w:rsidP="0049466F">
      <w:pPr>
        <w:spacing w:after="240"/>
        <w:ind w:firstLine="720"/>
        <w:jc w:val="right"/>
        <w:rPr>
          <w:rFonts w:ascii="Times New Roman" w:hAnsi="Times New Roman" w:cs="Times New Roman"/>
          <w:color w:val="111111"/>
        </w:rPr>
      </w:pPr>
      <w:r>
        <w:rPr>
          <w:rFonts w:ascii="Times New Roman" w:hAnsi="Times New Roman" w:cs="Times New Roman"/>
          <w:color w:val="111111"/>
        </w:rPr>
        <w:t>Dr. Grace</w:t>
      </w:r>
    </w:p>
    <w:p w14:paraId="4C68D0F3" w14:textId="59D96C5D" w:rsidR="0049466F" w:rsidRDefault="0049466F" w:rsidP="0049466F">
      <w:pPr>
        <w:spacing w:after="240"/>
        <w:ind w:firstLine="720"/>
        <w:jc w:val="right"/>
        <w:rPr>
          <w:rFonts w:ascii="Times New Roman" w:hAnsi="Times New Roman" w:cs="Times New Roman"/>
          <w:color w:val="111111"/>
        </w:rPr>
      </w:pPr>
      <w:r>
        <w:rPr>
          <w:rFonts w:ascii="Times New Roman" w:hAnsi="Times New Roman" w:cs="Times New Roman"/>
          <w:color w:val="111111"/>
        </w:rPr>
        <w:t>HNRS3074</w:t>
      </w:r>
    </w:p>
    <w:p w14:paraId="051F22B3" w14:textId="1682EA9F" w:rsidR="0049466F" w:rsidRDefault="0049466F" w:rsidP="0049466F">
      <w:pPr>
        <w:spacing w:after="240"/>
        <w:ind w:firstLine="720"/>
        <w:jc w:val="right"/>
        <w:rPr>
          <w:rFonts w:ascii="Times New Roman" w:hAnsi="Times New Roman" w:cs="Times New Roman"/>
          <w:color w:val="111111"/>
        </w:rPr>
      </w:pPr>
      <w:r>
        <w:rPr>
          <w:rFonts w:ascii="Times New Roman" w:hAnsi="Times New Roman" w:cs="Times New Roman"/>
          <w:color w:val="111111"/>
        </w:rPr>
        <w:t>1 December 2017</w:t>
      </w:r>
    </w:p>
    <w:p w14:paraId="16BB9BC9" w14:textId="165B696D" w:rsidR="00860317" w:rsidRPr="0049466F" w:rsidRDefault="0021682F" w:rsidP="00860317">
      <w:pPr>
        <w:spacing w:after="240"/>
        <w:ind w:firstLine="720"/>
        <w:jc w:val="center"/>
        <w:rPr>
          <w:rFonts w:ascii="Times New Roman" w:hAnsi="Times New Roman" w:cs="Times New Roman"/>
          <w:color w:val="111111"/>
        </w:rPr>
      </w:pPr>
      <w:r>
        <w:rPr>
          <w:rFonts w:ascii="Times New Roman" w:hAnsi="Times New Roman" w:cs="Times New Roman"/>
          <w:color w:val="111111"/>
        </w:rPr>
        <w:t>The Future of Reading: An Introspective Look</w:t>
      </w:r>
    </w:p>
    <w:p w14:paraId="7A1B264A" w14:textId="6CAB3CDC" w:rsidR="00804F38" w:rsidRDefault="001157A4" w:rsidP="008E6D40">
      <w:pPr>
        <w:spacing w:line="480" w:lineRule="auto"/>
        <w:rPr>
          <w:rFonts w:ascii="Times New Roman" w:hAnsi="Times New Roman" w:cs="Times New Roman"/>
        </w:rPr>
      </w:pPr>
      <w:r>
        <w:tab/>
      </w:r>
      <w:r w:rsidR="00E90637" w:rsidRPr="008E6D40">
        <w:rPr>
          <w:rFonts w:ascii="Times New Roman" w:hAnsi="Times New Roman" w:cs="Times New Roman"/>
        </w:rPr>
        <w:t>Coming into this seminar</w:t>
      </w:r>
      <w:r w:rsidR="00E90637" w:rsidRPr="00593187">
        <w:rPr>
          <w:rFonts w:ascii="Times New Roman" w:hAnsi="Times New Roman" w:cs="Times New Roman"/>
          <w:sz w:val="28"/>
        </w:rPr>
        <w:t>,</w:t>
      </w:r>
      <w:r w:rsidR="00E90637" w:rsidRPr="008E6D40">
        <w:rPr>
          <w:rFonts w:ascii="Times New Roman" w:hAnsi="Times New Roman" w:cs="Times New Roman"/>
        </w:rPr>
        <w:t xml:space="preserve"> I was not entirely sure what to expect </w:t>
      </w:r>
      <w:r w:rsidR="00DC2268" w:rsidRPr="008E6D40">
        <w:rPr>
          <w:rFonts w:ascii="Times New Roman" w:hAnsi="Times New Roman" w:cs="Times New Roman"/>
        </w:rPr>
        <w:t>I simply knew that I have always loved reading and given the opportunity to read more I hastily signed up for the class</w:t>
      </w:r>
      <w:r w:rsidR="00DC2268" w:rsidRPr="00593187">
        <w:rPr>
          <w:rFonts w:ascii="Times New Roman" w:hAnsi="Times New Roman" w:cs="Times New Roman"/>
          <w:sz w:val="28"/>
        </w:rPr>
        <w:t>.</w:t>
      </w:r>
      <w:r w:rsidR="00DC2268" w:rsidRPr="008E6D40">
        <w:rPr>
          <w:rFonts w:ascii="Times New Roman" w:hAnsi="Times New Roman" w:cs="Times New Roman"/>
        </w:rPr>
        <w:t xml:space="preserve"> I never expected the class to change how I view reading as much as it did</w:t>
      </w:r>
      <w:r w:rsidR="00DC2268" w:rsidRPr="00593187">
        <w:rPr>
          <w:rFonts w:ascii="Times New Roman" w:hAnsi="Times New Roman" w:cs="Times New Roman"/>
          <w:sz w:val="28"/>
        </w:rPr>
        <w:t>.</w:t>
      </w:r>
      <w:r w:rsidR="00DC2268" w:rsidRPr="008E6D40">
        <w:rPr>
          <w:rFonts w:ascii="Times New Roman" w:hAnsi="Times New Roman" w:cs="Times New Roman"/>
        </w:rPr>
        <w:t xml:space="preserve"> Prior to finishing this class</w:t>
      </w:r>
      <w:r w:rsidR="00DC2268" w:rsidRPr="00593187">
        <w:rPr>
          <w:rFonts w:ascii="Times New Roman" w:hAnsi="Times New Roman" w:cs="Times New Roman"/>
          <w:sz w:val="28"/>
        </w:rPr>
        <w:t>,</w:t>
      </w:r>
      <w:r w:rsidR="00DC2268" w:rsidRPr="008E6D40">
        <w:rPr>
          <w:rFonts w:ascii="Times New Roman" w:hAnsi="Times New Roman" w:cs="Times New Roman"/>
        </w:rPr>
        <w:t xml:space="preserve"> I would read books for pleasure without really pondering as to what I was reading. </w:t>
      </w:r>
      <w:r w:rsidR="00F21AC8">
        <w:rPr>
          <w:rFonts w:ascii="Times New Roman" w:hAnsi="Times New Roman" w:cs="Times New Roman"/>
        </w:rPr>
        <w:t>In class</w:t>
      </w:r>
      <w:r w:rsidR="00F21AC8" w:rsidRPr="00593187">
        <w:rPr>
          <w:rFonts w:ascii="Times New Roman" w:hAnsi="Times New Roman" w:cs="Times New Roman"/>
          <w:sz w:val="28"/>
        </w:rPr>
        <w:t>,</w:t>
      </w:r>
      <w:r w:rsidR="00F21AC8">
        <w:rPr>
          <w:rFonts w:ascii="Times New Roman" w:hAnsi="Times New Roman" w:cs="Times New Roman"/>
        </w:rPr>
        <w:t xml:space="preserve"> we examined reading across all spectrums</w:t>
      </w:r>
      <w:r w:rsidR="0035733A">
        <w:rPr>
          <w:rFonts w:ascii="Times New Roman" w:hAnsi="Times New Roman" w:cs="Times New Roman"/>
        </w:rPr>
        <w:t xml:space="preserve"> from publishing to rarity to cultural impacts.</w:t>
      </w:r>
      <w:r w:rsidR="00F21AC8">
        <w:rPr>
          <w:rFonts w:ascii="Times New Roman" w:hAnsi="Times New Roman" w:cs="Times New Roman"/>
        </w:rPr>
        <w:t xml:space="preserve"> </w:t>
      </w:r>
      <w:r w:rsidR="00DC2268" w:rsidRPr="008E6D40">
        <w:rPr>
          <w:rFonts w:ascii="Times New Roman" w:hAnsi="Times New Roman" w:cs="Times New Roman"/>
        </w:rPr>
        <w:t>Now</w:t>
      </w:r>
      <w:r w:rsidR="00DC2268" w:rsidRPr="00593187">
        <w:rPr>
          <w:rFonts w:ascii="Times New Roman" w:hAnsi="Times New Roman" w:cs="Times New Roman"/>
          <w:sz w:val="28"/>
        </w:rPr>
        <w:t>,</w:t>
      </w:r>
      <w:r w:rsidR="00DC2268" w:rsidRPr="008E6D40">
        <w:rPr>
          <w:rFonts w:ascii="Times New Roman" w:hAnsi="Times New Roman" w:cs="Times New Roman"/>
        </w:rPr>
        <w:t xml:space="preserve"> I</w:t>
      </w:r>
      <w:r w:rsidR="0035733A">
        <w:rPr>
          <w:rFonts w:ascii="Times New Roman" w:hAnsi="Times New Roman" w:cs="Times New Roman"/>
        </w:rPr>
        <w:t xml:space="preserve"> think about all these aspects in every</w:t>
      </w:r>
      <w:r w:rsidR="00DC2268" w:rsidRPr="008E6D40">
        <w:rPr>
          <w:rFonts w:ascii="Times New Roman" w:hAnsi="Times New Roman" w:cs="Times New Roman"/>
        </w:rPr>
        <w:t xml:space="preserve"> book, I consider when and how the book was made</w:t>
      </w:r>
      <w:r w:rsidR="00DC2268" w:rsidRPr="00593187">
        <w:rPr>
          <w:rFonts w:ascii="Times New Roman" w:hAnsi="Times New Roman" w:cs="Times New Roman"/>
          <w:sz w:val="28"/>
        </w:rPr>
        <w:t>/</w:t>
      </w:r>
      <w:r w:rsidR="00DC2268" w:rsidRPr="008E6D40">
        <w:rPr>
          <w:rFonts w:ascii="Times New Roman" w:hAnsi="Times New Roman" w:cs="Times New Roman"/>
        </w:rPr>
        <w:t xml:space="preserve">published, why the author chose to write it a particular way with a specific audience </w:t>
      </w:r>
      <w:r w:rsidR="008E6D40">
        <w:rPr>
          <w:rFonts w:ascii="Times New Roman" w:hAnsi="Times New Roman" w:cs="Times New Roman"/>
        </w:rPr>
        <w:t xml:space="preserve">in </w:t>
      </w:r>
      <w:r w:rsidR="00DC2268" w:rsidRPr="008E6D40">
        <w:rPr>
          <w:rFonts w:ascii="Times New Roman" w:hAnsi="Times New Roman" w:cs="Times New Roman"/>
        </w:rPr>
        <w:t>mind</w:t>
      </w:r>
      <w:r w:rsidR="008E6D40">
        <w:rPr>
          <w:rFonts w:ascii="Times New Roman" w:hAnsi="Times New Roman" w:cs="Times New Roman"/>
        </w:rPr>
        <w:t xml:space="preserve">. </w:t>
      </w:r>
    </w:p>
    <w:p w14:paraId="3A32F3AA" w14:textId="2DF2FF72" w:rsidR="00812103" w:rsidRDefault="00975D73" w:rsidP="008E6D40">
      <w:pPr>
        <w:spacing w:line="480" w:lineRule="auto"/>
        <w:rPr>
          <w:rFonts w:ascii="Times New Roman" w:hAnsi="Times New Roman" w:cs="Times New Roman"/>
        </w:rPr>
      </w:pPr>
      <w:r>
        <w:rPr>
          <w:rFonts w:ascii="Times New Roman" w:hAnsi="Times New Roman" w:cs="Times New Roman"/>
        </w:rPr>
        <w:tab/>
        <w:t xml:space="preserve">As a child, I began reading because of </w:t>
      </w:r>
      <w:r w:rsidR="00000DF8">
        <w:rPr>
          <w:rFonts w:ascii="Times New Roman" w:hAnsi="Times New Roman" w:cs="Times New Roman"/>
        </w:rPr>
        <w:t xml:space="preserve">one of </w:t>
      </w:r>
      <w:r>
        <w:rPr>
          <w:rFonts w:ascii="Times New Roman" w:hAnsi="Times New Roman" w:cs="Times New Roman"/>
        </w:rPr>
        <w:t>my brother</w:t>
      </w:r>
      <w:r w:rsidR="00000DF8">
        <w:rPr>
          <w:rFonts w:ascii="Times New Roman" w:hAnsi="Times New Roman" w:cs="Times New Roman"/>
        </w:rPr>
        <w:t>s</w:t>
      </w:r>
      <w:r w:rsidRPr="00593187">
        <w:rPr>
          <w:rFonts w:ascii="Times New Roman" w:hAnsi="Times New Roman" w:cs="Times New Roman"/>
          <w:sz w:val="28"/>
        </w:rPr>
        <w:t>.</w:t>
      </w:r>
      <w:r>
        <w:rPr>
          <w:rFonts w:ascii="Times New Roman" w:hAnsi="Times New Roman" w:cs="Times New Roman"/>
        </w:rPr>
        <w:t xml:space="preserve"> My eldest brother was (and still is) a self-procl</w:t>
      </w:r>
      <w:r w:rsidR="0049466F">
        <w:rPr>
          <w:rFonts w:ascii="Times New Roman" w:hAnsi="Times New Roman" w:cs="Times New Roman"/>
        </w:rPr>
        <w:t>aimed nerd who loved to read</w:t>
      </w:r>
      <w:r w:rsidR="0049466F" w:rsidRPr="00593187">
        <w:rPr>
          <w:rFonts w:ascii="Times New Roman" w:hAnsi="Times New Roman" w:cs="Times New Roman"/>
          <w:sz w:val="28"/>
        </w:rPr>
        <w:t>,</w:t>
      </w:r>
      <w:r>
        <w:rPr>
          <w:rFonts w:ascii="Times New Roman" w:hAnsi="Times New Roman" w:cs="Times New Roman"/>
        </w:rPr>
        <w:t xml:space="preserve"> he inspired me to beg my mother to teach me how to read in pre-school so I could be just like him</w:t>
      </w:r>
      <w:r w:rsidRPr="00593187">
        <w:rPr>
          <w:rFonts w:ascii="Times New Roman" w:hAnsi="Times New Roman" w:cs="Times New Roman"/>
          <w:sz w:val="28"/>
        </w:rPr>
        <w:t>.</w:t>
      </w:r>
      <w:r>
        <w:rPr>
          <w:rFonts w:ascii="Times New Roman" w:hAnsi="Times New Roman" w:cs="Times New Roman"/>
        </w:rPr>
        <w:t xml:space="preserve"> From there my love of reading flourished and by the end of first grade I had finished two of the Harry Potter books which to this day hold a special place in my heart. As discussed in class</w:t>
      </w:r>
      <w:r w:rsidRPr="00593187">
        <w:rPr>
          <w:rFonts w:ascii="Times New Roman" w:hAnsi="Times New Roman" w:cs="Times New Roman"/>
          <w:sz w:val="28"/>
        </w:rPr>
        <w:t>,</w:t>
      </w:r>
      <w:r>
        <w:rPr>
          <w:rFonts w:ascii="Times New Roman" w:hAnsi="Times New Roman" w:cs="Times New Roman"/>
        </w:rPr>
        <w:t xml:space="preserve"> Harry Potter had an immense cultural impact that had been completely unheard of for a young adult fiction series</w:t>
      </w:r>
      <w:r w:rsidRPr="00593187">
        <w:rPr>
          <w:rFonts w:ascii="Times New Roman" w:hAnsi="Times New Roman" w:cs="Times New Roman"/>
          <w:sz w:val="28"/>
        </w:rPr>
        <w:t>.</w:t>
      </w:r>
      <w:r>
        <w:rPr>
          <w:rFonts w:ascii="Times New Roman" w:hAnsi="Times New Roman" w:cs="Times New Roman"/>
        </w:rPr>
        <w:t xml:space="preserve"> To this day, the books are still widely in circulation and recently a first edition signed copy sold for almost $200</w:t>
      </w:r>
      <w:r w:rsidRPr="00593187">
        <w:rPr>
          <w:rFonts w:ascii="Times New Roman" w:hAnsi="Times New Roman" w:cs="Times New Roman"/>
          <w:sz w:val="28"/>
        </w:rPr>
        <w:t>,</w:t>
      </w:r>
      <w:r>
        <w:rPr>
          <w:rFonts w:ascii="Times New Roman" w:hAnsi="Times New Roman" w:cs="Times New Roman"/>
        </w:rPr>
        <w:t>000. Books are full of magic</w:t>
      </w:r>
      <w:r w:rsidRPr="00593187">
        <w:rPr>
          <w:rFonts w:ascii="Times New Roman" w:hAnsi="Times New Roman" w:cs="Times New Roman"/>
          <w:sz w:val="28"/>
        </w:rPr>
        <w:t>;</w:t>
      </w:r>
      <w:r>
        <w:rPr>
          <w:rFonts w:ascii="Times New Roman" w:hAnsi="Times New Roman" w:cs="Times New Roman"/>
        </w:rPr>
        <w:t xml:space="preserve"> they can transport the reader to a new place, time, or universe in a matter of a few hundred words</w:t>
      </w:r>
      <w:r w:rsidRPr="00593187">
        <w:rPr>
          <w:rFonts w:ascii="Times New Roman" w:hAnsi="Times New Roman" w:cs="Times New Roman"/>
          <w:sz w:val="28"/>
        </w:rPr>
        <w:t>.</w:t>
      </w:r>
      <w:r w:rsidR="0017455E">
        <w:rPr>
          <w:rFonts w:ascii="Times New Roman" w:hAnsi="Times New Roman" w:cs="Times New Roman"/>
          <w:sz w:val="28"/>
        </w:rPr>
        <w:t xml:space="preserve"> </w:t>
      </w:r>
      <w:r w:rsidR="0017455E">
        <w:rPr>
          <w:rFonts w:ascii="Times New Roman" w:hAnsi="Times New Roman" w:cs="Times New Roman"/>
        </w:rPr>
        <w:t xml:space="preserve">Every time I step into a bookstore </w:t>
      </w:r>
      <w:r w:rsidR="0017455E">
        <w:rPr>
          <w:rFonts w:ascii="Times New Roman" w:hAnsi="Times New Roman" w:cs="Times New Roman"/>
        </w:rPr>
        <w:t xml:space="preserve">from now on - </w:t>
      </w:r>
      <w:r w:rsidR="0017455E">
        <w:rPr>
          <w:rFonts w:ascii="Times New Roman" w:hAnsi="Times New Roman" w:cs="Times New Roman"/>
        </w:rPr>
        <w:t xml:space="preserve">whether it be </w:t>
      </w:r>
      <w:r w:rsidR="0017455E">
        <w:rPr>
          <w:rFonts w:ascii="Times New Roman" w:hAnsi="Times New Roman" w:cs="Times New Roman"/>
        </w:rPr>
        <w:lastRenderedPageBreak/>
        <w:t>Joseph-Beth or Half-Priced Books</w:t>
      </w:r>
      <w:r w:rsidR="0017455E">
        <w:rPr>
          <w:rFonts w:ascii="Times New Roman" w:hAnsi="Times New Roman" w:cs="Times New Roman"/>
        </w:rPr>
        <w:t>-</w:t>
      </w:r>
      <w:r w:rsidR="0017455E" w:rsidRPr="00593187">
        <w:rPr>
          <w:rFonts w:ascii="Times New Roman" w:hAnsi="Times New Roman" w:cs="Times New Roman"/>
          <w:sz w:val="28"/>
        </w:rPr>
        <w:t>,</w:t>
      </w:r>
      <w:r w:rsidR="0017455E">
        <w:rPr>
          <w:rFonts w:ascii="Times New Roman" w:hAnsi="Times New Roman" w:cs="Times New Roman"/>
        </w:rPr>
        <w:t xml:space="preserve"> I will take what I have learned from class and apply it to gain a better understanding of not just why I choose a particular book but I will “lurk” and observe what draws others to particular books</w:t>
      </w:r>
      <w:r w:rsidR="0017455E" w:rsidRPr="00593187">
        <w:rPr>
          <w:rFonts w:ascii="Times New Roman" w:hAnsi="Times New Roman" w:cs="Times New Roman"/>
          <w:sz w:val="28"/>
        </w:rPr>
        <w:t>.</w:t>
      </w:r>
      <w:r w:rsidR="0017455E">
        <w:rPr>
          <w:rFonts w:ascii="Times New Roman" w:hAnsi="Times New Roman" w:cs="Times New Roman"/>
        </w:rPr>
        <w:t xml:space="preserve"> My siblings and I all love to read and albeit we all have a few books that we enjoy in common (Harry Potter) but from those select few our favorites drastically differ</w:t>
      </w:r>
      <w:r w:rsidR="0017455E" w:rsidRPr="00593187">
        <w:rPr>
          <w:rFonts w:ascii="Times New Roman" w:hAnsi="Times New Roman" w:cs="Times New Roman"/>
          <w:sz w:val="28"/>
        </w:rPr>
        <w:t>.</w:t>
      </w:r>
      <w:r>
        <w:rPr>
          <w:rFonts w:ascii="Times New Roman" w:hAnsi="Times New Roman" w:cs="Times New Roman"/>
        </w:rPr>
        <w:t xml:space="preserve"> This seminar reall</w:t>
      </w:r>
      <w:r w:rsidR="0049466F">
        <w:rPr>
          <w:rFonts w:ascii="Times New Roman" w:hAnsi="Times New Roman" w:cs="Times New Roman"/>
        </w:rPr>
        <w:t>y encouraged me to look internally</w:t>
      </w:r>
      <w:r>
        <w:rPr>
          <w:rFonts w:ascii="Times New Roman" w:hAnsi="Times New Roman" w:cs="Times New Roman"/>
        </w:rPr>
        <w:t xml:space="preserve"> to see why I love reading and why I read the specific books I read</w:t>
      </w:r>
      <w:r w:rsidRPr="00593187">
        <w:rPr>
          <w:rFonts w:ascii="Times New Roman" w:hAnsi="Times New Roman" w:cs="Times New Roman"/>
          <w:sz w:val="28"/>
        </w:rPr>
        <w:t>.</w:t>
      </w:r>
      <w:r>
        <w:rPr>
          <w:rFonts w:ascii="Times New Roman" w:hAnsi="Times New Roman" w:cs="Times New Roman"/>
        </w:rPr>
        <w:t xml:space="preserve"> </w:t>
      </w:r>
      <w:r w:rsidR="00812103">
        <w:rPr>
          <w:rFonts w:ascii="Times New Roman" w:hAnsi="Times New Roman" w:cs="Times New Roman"/>
        </w:rPr>
        <w:t xml:space="preserve"> </w:t>
      </w:r>
    </w:p>
    <w:p w14:paraId="19FDB75B" w14:textId="752C9475" w:rsidR="002A039C" w:rsidRDefault="002A039C" w:rsidP="008E6D40">
      <w:pPr>
        <w:spacing w:line="480" w:lineRule="auto"/>
        <w:rPr>
          <w:rFonts w:ascii="Times New Roman" w:hAnsi="Times New Roman" w:cs="Times New Roman"/>
        </w:rPr>
      </w:pPr>
      <w:r>
        <w:rPr>
          <w:rFonts w:ascii="Times New Roman" w:hAnsi="Times New Roman" w:cs="Times New Roman"/>
        </w:rPr>
        <w:tab/>
        <w:t xml:space="preserve">From our discussions and assigned readings, the future of </w:t>
      </w:r>
      <w:r w:rsidR="00595629">
        <w:rPr>
          <w:rFonts w:ascii="Times New Roman" w:hAnsi="Times New Roman" w:cs="Times New Roman"/>
        </w:rPr>
        <w:t xml:space="preserve">reading is slightly terrifying to me. I am </w:t>
      </w:r>
      <w:r w:rsidR="004B30AD">
        <w:rPr>
          <w:rFonts w:ascii="Times New Roman" w:hAnsi="Times New Roman" w:cs="Times New Roman"/>
        </w:rPr>
        <w:t>the most antiquarian luddite one could meet according to my family. I abhor most technological especially e-reading. After finishing the book from the creator of the Kindle, I wanted to throw it against a wall. His attitude toward e-reading disheartened me because I think there is nothing better than holding a solid book. However, from classmates and discussions I learned new insights as to why e-reading may be beneficial (occasionally)</w:t>
      </w:r>
      <w:r w:rsidR="00E45721">
        <w:rPr>
          <w:rFonts w:ascii="Times New Roman" w:hAnsi="Times New Roman" w:cs="Times New Roman"/>
        </w:rPr>
        <w:t xml:space="preserve">. Looking forward I will most likely never own an e-reader but I will try to adjust myself to the new reality we may be living in in the future. </w:t>
      </w:r>
    </w:p>
    <w:p w14:paraId="3E8B7FBC" w14:textId="77439DB2" w:rsidR="00F05563" w:rsidRDefault="0017455E" w:rsidP="008E6D40">
      <w:pPr>
        <w:spacing w:line="480" w:lineRule="auto"/>
        <w:rPr>
          <w:rFonts w:ascii="Times New Roman" w:hAnsi="Times New Roman" w:cs="Times New Roman"/>
        </w:rPr>
      </w:pPr>
      <w:r>
        <w:rPr>
          <w:rFonts w:ascii="Times New Roman" w:hAnsi="Times New Roman" w:cs="Times New Roman"/>
        </w:rPr>
        <w:tab/>
        <w:t>Another aspect of reading and literacy that we touched on in class was the efforts of grassroots organizations in promoting literacy on an international scale. Some organizations fail at this because they simply provide books or libraries without ensuring community involvement or target language. However, we learned about an organization, Room to Read founded by John Wood, that incorporates all the elements necessary to ensure they leave a resource that will truly be bene</w:t>
      </w:r>
      <w:r w:rsidR="00F05563">
        <w:rPr>
          <w:rFonts w:ascii="Times New Roman" w:hAnsi="Times New Roman" w:cs="Times New Roman"/>
        </w:rPr>
        <w:t xml:space="preserve">ficial. His organization truly believes in their mission which is illustrated through their willingness to listen to others and accept criticisms like when they were only providing books in English even though in a majority of their countries English was not the primary language. By incorporating community involvement, they ensure that the community benefits in other ways than improving literacy rates. For example, the jobs and resources they source from that community ensuring an economic benefit as well as proving that the community has a genuine interest in keeping the libraries running. </w:t>
      </w:r>
    </w:p>
    <w:p w14:paraId="4AE93E35" w14:textId="353B6100" w:rsidR="00975D73" w:rsidRDefault="00F05563" w:rsidP="00F05563">
      <w:pPr>
        <w:spacing w:line="480" w:lineRule="auto"/>
        <w:ind w:firstLine="720"/>
        <w:rPr>
          <w:rFonts w:ascii="Times New Roman" w:hAnsi="Times New Roman" w:cs="Times New Roman"/>
        </w:rPr>
      </w:pPr>
      <w:r>
        <w:rPr>
          <w:rFonts w:ascii="Times New Roman" w:hAnsi="Times New Roman" w:cs="Times New Roman"/>
        </w:rPr>
        <w:t>Th</w:t>
      </w:r>
      <w:r w:rsidR="0017455E">
        <w:rPr>
          <w:rFonts w:ascii="Times New Roman" w:hAnsi="Times New Roman" w:cs="Times New Roman"/>
        </w:rPr>
        <w:t xml:space="preserve">is organization also emphasizes the importance of girls’ rights to read which in many of the cultures they visit are not as encouraged as boys’ rights. This causes conflict at the political level due to cultural differences between the United States opinion of women’s rights and those of other countries where the organization visits. Although they are generally well-received and the impact they have had is unheard of for a truly non-profit organization, there are some places where different perspectives especially considering religion need changing to ensure they reach the most people possible without excluding or angering a government. </w:t>
      </w:r>
      <w:r>
        <w:rPr>
          <w:rFonts w:ascii="Times New Roman" w:hAnsi="Times New Roman" w:cs="Times New Roman"/>
        </w:rPr>
        <w:t xml:space="preserve">Wood’s organization is truly inspiring and it truly illustrates how one individual with enough drive can make an impact. Upon reflection, Wood’s determination is inspiring and I intend to take that with me while continuing my education and passions. </w:t>
      </w:r>
      <w:bookmarkStart w:id="0" w:name="_GoBack"/>
      <w:bookmarkEnd w:id="0"/>
    </w:p>
    <w:p w14:paraId="6ED3055C" w14:textId="6055722E" w:rsidR="00275466" w:rsidRDefault="00275466" w:rsidP="008E6D40">
      <w:pPr>
        <w:spacing w:line="480" w:lineRule="auto"/>
        <w:rPr>
          <w:rFonts w:ascii="Times New Roman" w:hAnsi="Times New Roman" w:cs="Times New Roman"/>
        </w:rPr>
      </w:pPr>
      <w:r>
        <w:rPr>
          <w:rFonts w:ascii="Times New Roman" w:hAnsi="Times New Roman" w:cs="Times New Roman"/>
        </w:rPr>
        <w:tab/>
        <w:t>Overall</w:t>
      </w:r>
      <w:r w:rsidRPr="00593187">
        <w:rPr>
          <w:rFonts w:ascii="Times New Roman" w:hAnsi="Times New Roman" w:cs="Times New Roman"/>
          <w:sz w:val="28"/>
        </w:rPr>
        <w:t>,</w:t>
      </w:r>
      <w:r>
        <w:rPr>
          <w:rFonts w:ascii="Times New Roman" w:hAnsi="Times New Roman" w:cs="Times New Roman"/>
        </w:rPr>
        <w:t xml:space="preserve"> I will take away more from this class than I ever imagined possible. </w:t>
      </w:r>
      <w:r w:rsidR="005865D3">
        <w:rPr>
          <w:rFonts w:ascii="Times New Roman" w:hAnsi="Times New Roman" w:cs="Times New Roman"/>
        </w:rPr>
        <w:t>When signing up, I did not think the class would learn about so many diverse aspects of reading</w:t>
      </w:r>
      <w:r w:rsidR="009940CF">
        <w:rPr>
          <w:rFonts w:ascii="Times New Roman" w:hAnsi="Times New Roman" w:cs="Times New Roman"/>
        </w:rPr>
        <w:t>, publishing, etc</w:t>
      </w:r>
      <w:r w:rsidR="009940CF" w:rsidRPr="00593187">
        <w:rPr>
          <w:rFonts w:ascii="Times New Roman" w:hAnsi="Times New Roman" w:cs="Times New Roman"/>
          <w:sz w:val="28"/>
        </w:rPr>
        <w:t>.</w:t>
      </w:r>
      <w:r w:rsidR="009940CF">
        <w:rPr>
          <w:rFonts w:ascii="Times New Roman" w:hAnsi="Times New Roman" w:cs="Times New Roman"/>
        </w:rPr>
        <w:t xml:space="preserve"> and how they all</w:t>
      </w:r>
      <w:r w:rsidR="005865D3">
        <w:rPr>
          <w:rFonts w:ascii="Times New Roman" w:hAnsi="Times New Roman" w:cs="Times New Roman"/>
        </w:rPr>
        <w:t xml:space="preserve"> diff</w:t>
      </w:r>
      <w:r w:rsidR="009940CF">
        <w:rPr>
          <w:rFonts w:ascii="Times New Roman" w:hAnsi="Times New Roman" w:cs="Times New Roman"/>
        </w:rPr>
        <w:t>er</w:t>
      </w:r>
      <w:r w:rsidR="005865D3">
        <w:rPr>
          <w:rFonts w:ascii="Times New Roman" w:hAnsi="Times New Roman" w:cs="Times New Roman"/>
        </w:rPr>
        <w:t xml:space="preserve"> </w:t>
      </w:r>
      <w:r w:rsidR="009940CF">
        <w:rPr>
          <w:rFonts w:ascii="Times New Roman" w:hAnsi="Times New Roman" w:cs="Times New Roman"/>
        </w:rPr>
        <w:t>from culture to culture. Furthermore, it amazes me how even between cultures that speak the same language (U.S. and Canada)</w:t>
      </w:r>
      <w:r w:rsidR="009940CF" w:rsidRPr="00593187">
        <w:rPr>
          <w:rFonts w:ascii="Times New Roman" w:hAnsi="Times New Roman" w:cs="Times New Roman"/>
          <w:sz w:val="28"/>
        </w:rPr>
        <w:t>,</w:t>
      </w:r>
      <w:r w:rsidR="009940CF">
        <w:rPr>
          <w:rFonts w:ascii="Times New Roman" w:hAnsi="Times New Roman" w:cs="Times New Roman"/>
        </w:rPr>
        <w:t xml:space="preserve"> reading habits can differ immensely. Yet, a simple story about a twelve-year-old wizard can cross cultural and language boundaries to immerse the world in a tale of fiction. </w:t>
      </w:r>
      <w:r w:rsidR="0035733A">
        <w:rPr>
          <w:rFonts w:ascii="Times New Roman" w:hAnsi="Times New Roman" w:cs="Times New Roman"/>
        </w:rPr>
        <w:t>The most impactful assignment we completed in class was by far creating our own mini book</w:t>
      </w:r>
      <w:r w:rsidR="00564A6B">
        <w:rPr>
          <w:rFonts w:ascii="Times New Roman" w:hAnsi="Times New Roman" w:cs="Times New Roman"/>
        </w:rPr>
        <w:t xml:space="preserve"> which was incredibly difficult but through the process I gained a better appreciation for the amount of work that goes into producing any book whether it be handmade or an e-book</w:t>
      </w:r>
      <w:r w:rsidR="00564A6B" w:rsidRPr="00593187">
        <w:rPr>
          <w:rFonts w:ascii="Times New Roman" w:hAnsi="Times New Roman" w:cs="Times New Roman"/>
          <w:sz w:val="28"/>
        </w:rPr>
        <w:t>.</w:t>
      </w:r>
      <w:r w:rsidR="00564A6B">
        <w:rPr>
          <w:rFonts w:ascii="Times New Roman" w:hAnsi="Times New Roman" w:cs="Times New Roman"/>
        </w:rPr>
        <w:t xml:space="preserve"> </w:t>
      </w:r>
      <w:r w:rsidR="00F21AC8">
        <w:rPr>
          <w:rFonts w:ascii="Times New Roman" w:hAnsi="Times New Roman" w:cs="Times New Roman"/>
        </w:rPr>
        <w:t xml:space="preserve">I look forward to taking these concepts with me in life while encouraging more people to read so as to ensure that reading (especially hard copy books) will never die out. </w:t>
      </w:r>
    </w:p>
    <w:p w14:paraId="1FD097FE" w14:textId="2063AFE9" w:rsidR="0049466F" w:rsidRPr="008E6D40" w:rsidRDefault="0049466F" w:rsidP="008E6D40">
      <w:pPr>
        <w:spacing w:line="480" w:lineRule="auto"/>
        <w:rPr>
          <w:rFonts w:ascii="Times New Roman" w:hAnsi="Times New Roman" w:cs="Times New Roman"/>
        </w:rPr>
      </w:pPr>
      <w:r>
        <w:rPr>
          <w:rFonts w:ascii="Times New Roman" w:hAnsi="Times New Roman" w:cs="Times New Roman"/>
        </w:rPr>
        <w:tab/>
      </w:r>
    </w:p>
    <w:sectPr w:rsidR="0049466F" w:rsidRPr="008E6D40" w:rsidSect="00916CC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6529" w14:textId="77777777" w:rsidR="00AD24F0" w:rsidRDefault="00AD24F0" w:rsidP="00593187">
      <w:r>
        <w:separator/>
      </w:r>
    </w:p>
  </w:endnote>
  <w:endnote w:type="continuationSeparator" w:id="0">
    <w:p w14:paraId="25902102" w14:textId="77777777" w:rsidR="00AD24F0" w:rsidRDefault="00AD24F0" w:rsidP="0059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48471" w14:textId="77777777" w:rsidR="00AD24F0" w:rsidRDefault="00AD24F0" w:rsidP="00593187">
      <w:r>
        <w:separator/>
      </w:r>
    </w:p>
  </w:footnote>
  <w:footnote w:type="continuationSeparator" w:id="0">
    <w:p w14:paraId="624E8CE5" w14:textId="77777777" w:rsidR="00AD24F0" w:rsidRDefault="00AD24F0" w:rsidP="00593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75A4" w14:textId="77777777" w:rsidR="00593187" w:rsidRDefault="00593187" w:rsidP="00255D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F95EE" w14:textId="77777777" w:rsidR="00593187" w:rsidRDefault="00593187" w:rsidP="005931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093A" w14:textId="653405F5" w:rsidR="00593187" w:rsidRDefault="00593187" w:rsidP="00255D80">
    <w:pPr>
      <w:pStyle w:val="Header"/>
      <w:framePr w:wrap="none" w:vAnchor="text" w:hAnchor="margin" w:xAlign="right" w:y="1"/>
      <w:rPr>
        <w:rStyle w:val="PageNumber"/>
      </w:rPr>
    </w:pPr>
    <w:r>
      <w:rPr>
        <w:rStyle w:val="PageNumber"/>
      </w:rPr>
      <w:t xml:space="preserve">Gulick </w:t>
    </w:r>
    <w:r>
      <w:rPr>
        <w:rStyle w:val="PageNumber"/>
      </w:rPr>
      <w:fldChar w:fldCharType="begin"/>
    </w:r>
    <w:r>
      <w:rPr>
        <w:rStyle w:val="PageNumber"/>
      </w:rPr>
      <w:instrText xml:space="preserve">PAGE  </w:instrText>
    </w:r>
    <w:r>
      <w:rPr>
        <w:rStyle w:val="PageNumber"/>
      </w:rPr>
      <w:fldChar w:fldCharType="separate"/>
    </w:r>
    <w:r w:rsidR="00AD24F0">
      <w:rPr>
        <w:rStyle w:val="PageNumber"/>
        <w:noProof/>
      </w:rPr>
      <w:t>1</w:t>
    </w:r>
    <w:r>
      <w:rPr>
        <w:rStyle w:val="PageNumber"/>
      </w:rPr>
      <w:fldChar w:fldCharType="end"/>
    </w:r>
  </w:p>
  <w:p w14:paraId="41C32869" w14:textId="77777777" w:rsidR="00593187" w:rsidRDefault="00593187" w:rsidP="005931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A4"/>
    <w:rsid w:val="00000DF8"/>
    <w:rsid w:val="001157A4"/>
    <w:rsid w:val="0017455E"/>
    <w:rsid w:val="0021682F"/>
    <w:rsid w:val="00275466"/>
    <w:rsid w:val="002A039C"/>
    <w:rsid w:val="0035733A"/>
    <w:rsid w:val="003661A4"/>
    <w:rsid w:val="0049466F"/>
    <w:rsid w:val="004B30AD"/>
    <w:rsid w:val="00564A6B"/>
    <w:rsid w:val="005865D3"/>
    <w:rsid w:val="00590FC1"/>
    <w:rsid w:val="00593187"/>
    <w:rsid w:val="00595629"/>
    <w:rsid w:val="005A4746"/>
    <w:rsid w:val="00672106"/>
    <w:rsid w:val="00736F79"/>
    <w:rsid w:val="00776908"/>
    <w:rsid w:val="00812103"/>
    <w:rsid w:val="00860317"/>
    <w:rsid w:val="008A1065"/>
    <w:rsid w:val="008E6D40"/>
    <w:rsid w:val="00916CC0"/>
    <w:rsid w:val="00975D73"/>
    <w:rsid w:val="009940CF"/>
    <w:rsid w:val="009B107B"/>
    <w:rsid w:val="00AD24F0"/>
    <w:rsid w:val="00B010F2"/>
    <w:rsid w:val="00B160AE"/>
    <w:rsid w:val="00B75BC6"/>
    <w:rsid w:val="00D5375F"/>
    <w:rsid w:val="00DC2268"/>
    <w:rsid w:val="00E45721"/>
    <w:rsid w:val="00E90637"/>
    <w:rsid w:val="00F05563"/>
    <w:rsid w:val="00F06AC3"/>
    <w:rsid w:val="00F21AC8"/>
    <w:rsid w:val="00FB6615"/>
    <w:rsid w:val="00FC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BC4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1A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93187"/>
    <w:pPr>
      <w:tabs>
        <w:tab w:val="center" w:pos="4680"/>
        <w:tab w:val="right" w:pos="9360"/>
      </w:tabs>
    </w:pPr>
  </w:style>
  <w:style w:type="character" w:customStyle="1" w:styleId="HeaderChar">
    <w:name w:val="Header Char"/>
    <w:basedOn w:val="DefaultParagraphFont"/>
    <w:link w:val="Header"/>
    <w:uiPriority w:val="99"/>
    <w:rsid w:val="00593187"/>
  </w:style>
  <w:style w:type="character" w:styleId="PageNumber">
    <w:name w:val="page number"/>
    <w:basedOn w:val="DefaultParagraphFont"/>
    <w:uiPriority w:val="99"/>
    <w:semiHidden/>
    <w:unhideWhenUsed/>
    <w:rsid w:val="00593187"/>
  </w:style>
  <w:style w:type="paragraph" w:styleId="Footer">
    <w:name w:val="footer"/>
    <w:basedOn w:val="Normal"/>
    <w:link w:val="FooterChar"/>
    <w:uiPriority w:val="99"/>
    <w:unhideWhenUsed/>
    <w:rsid w:val="00593187"/>
    <w:pPr>
      <w:tabs>
        <w:tab w:val="center" w:pos="4680"/>
        <w:tab w:val="right" w:pos="9360"/>
      </w:tabs>
    </w:pPr>
  </w:style>
  <w:style w:type="character" w:customStyle="1" w:styleId="FooterChar">
    <w:name w:val="Footer Char"/>
    <w:basedOn w:val="DefaultParagraphFont"/>
    <w:link w:val="Footer"/>
    <w:uiPriority w:val="99"/>
    <w:rsid w:val="0059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1334">
      <w:bodyDiv w:val="1"/>
      <w:marLeft w:val="0"/>
      <w:marRight w:val="0"/>
      <w:marTop w:val="0"/>
      <w:marBottom w:val="0"/>
      <w:divBdr>
        <w:top w:val="none" w:sz="0" w:space="0" w:color="auto"/>
        <w:left w:val="none" w:sz="0" w:space="0" w:color="auto"/>
        <w:bottom w:val="none" w:sz="0" w:space="0" w:color="auto"/>
        <w:right w:val="none" w:sz="0" w:space="0" w:color="auto"/>
      </w:divBdr>
    </w:div>
    <w:div w:id="1945838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860</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Gulick, Savannah (gulicksl)</dc:creator>
  <cp:keywords/>
  <dc:description/>
  <cp:lastModifiedBy>Gulick, Savannah (gulicksl)</cp:lastModifiedBy>
  <cp:revision>7</cp:revision>
  <dcterms:created xsi:type="dcterms:W3CDTF">2017-11-20T15:21:00Z</dcterms:created>
  <dcterms:modified xsi:type="dcterms:W3CDTF">2017-11-29T20:52:00Z</dcterms:modified>
</cp:coreProperties>
</file>